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746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Landrieu Mary L.</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EVERGY, INC.</w:t>
            </w:r>
          </w:p>
        </w:tc>
        <w:tc>
          <w:tcPr>
            <w:tcW w:w="16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MAIN STREET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64105</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9,368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05/06/2026</w:t>
            </w:r>
          </w:p>
        </w:tc>
        <w:tc>
          <w:tcPr>
            <w:tcW w:w="11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1,961</w:t>
            </w:r>
          </w:p>
        </w:tc>
        <w:tc>
          <w:tcPr>
            <w:tcW w:w="3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1,961</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208" w:lineRule="exact"/>
              <w:rPr>
                <w:sz w:val="20"/>
                <w:szCs w:val="20"/>
                <w:color w:val="auto"/>
              </w:rPr>
            </w:pPr>
            <w:r>
              <w:rPr>
                <w:rFonts w:ascii="Times New Roman" w:cs="Times New Roman" w:eastAsia="Times New Roman" w:hAnsi="Times New Roman"/>
                <w:sz w:val="13"/>
                <w:szCs w:val="13"/>
                <w:color w:val="0000FF"/>
                <w:w w:val="87"/>
              </w:rPr>
              <w:t>4,625</w:t>
            </w:r>
            <w:r>
              <w:rPr>
                <w:rFonts w:ascii="Times New Roman" w:cs="Times New Roman" w:eastAsia="Times New Roman" w:hAnsi="Times New Roman"/>
                <w:sz w:val="21"/>
                <w:szCs w:val="21"/>
                <w:color w:val="008000"/>
                <w:w w:val="87"/>
                <w:vertAlign w:val="superscript"/>
              </w:rPr>
              <w:t>(3)</w:t>
            </w:r>
          </w:p>
        </w:tc>
        <w:tc>
          <w:tcPr>
            <w:tcW w:w="26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Share</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ind w:left="1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received as partial payment of retainer fees that have been deferred pursuant to elections made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 deferred share units acquired through the reinvestment of dividend equivalents.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Executed on behalf of Mary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Landrieu by Christie Dasek-</w:t>
      </w:r>
      <w:r>
        <w:rPr>
          <w:sz w:val="20"/>
          <w:szCs w:val="20"/>
          <w:color w:val="auto"/>
        </w:rPr>
        <w:tab/>
      </w:r>
      <w:r>
        <w:rPr>
          <w:rFonts w:ascii="Times New Roman" w:cs="Times New Roman" w:eastAsia="Times New Roman" w:hAnsi="Times New Roman"/>
          <w:sz w:val="16"/>
          <w:szCs w:val="16"/>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977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9021"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2026-05-08T13:17:42Z</dcterms:created>
  <dcterms:modified xsi:type="dcterms:W3CDTF">2026-05-08T13:17:42Z</dcterms:modified>
</cp:coreProperties>
</file>